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2400" w:rsidRPr="00CC2400" w:rsidRDefault="00CC2400" w:rsidP="00CC2400">
      <w:pPr>
        <w:rPr>
          <w:b/>
          <w:color w:val="000000"/>
          <w:sz w:val="36"/>
          <w:szCs w:val="36"/>
        </w:rPr>
      </w:pPr>
      <w:r w:rsidRPr="00CC2400">
        <w:rPr>
          <w:b/>
          <w:color w:val="000000"/>
          <w:sz w:val="36"/>
          <w:szCs w:val="36"/>
        </w:rPr>
        <w:t>Project Proposal</w:t>
      </w:r>
      <w:bookmarkStart w:id="0" w:name="_GoBack"/>
      <w:bookmarkEnd w:id="0"/>
    </w:p>
    <w:p w:rsidR="00CC2400" w:rsidRDefault="00CC2400" w:rsidP="00CC2400">
      <w:pPr>
        <w:rPr>
          <w:color w:val="000000"/>
        </w:rPr>
      </w:pPr>
    </w:p>
    <w:p w:rsidR="00CC2400" w:rsidRDefault="00CC2400" w:rsidP="00CC2400">
      <w:pPr>
        <w:rPr>
          <w:color w:val="000000"/>
        </w:rPr>
      </w:pPr>
      <w:r>
        <w:rPr>
          <w:color w:val="000000"/>
        </w:rPr>
        <w:t xml:space="preserve">Whilst projects like solar </w:t>
      </w:r>
      <w:r>
        <w:rPr>
          <w:color w:val="000000"/>
        </w:rPr>
        <w:t>p</w:t>
      </w:r>
      <w:r>
        <w:rPr>
          <w:color w:val="000000"/>
        </w:rPr>
        <w:t xml:space="preserve">anels at Eastern Emergency Relief, </w:t>
      </w:r>
      <w:r>
        <w:rPr>
          <w:color w:val="000000"/>
        </w:rPr>
        <w:t>s</w:t>
      </w:r>
      <w:r>
        <w:rPr>
          <w:color w:val="000000"/>
        </w:rPr>
        <w:t>torage shed and planter boxes at Aurora</w:t>
      </w:r>
      <w:r>
        <w:rPr>
          <w:color w:val="000000"/>
        </w:rPr>
        <w:t xml:space="preserve"> School</w:t>
      </w:r>
      <w:r>
        <w:rPr>
          <w:color w:val="000000"/>
        </w:rPr>
        <w:t xml:space="preserve">, Yarning circle at Blackburn </w:t>
      </w:r>
      <w:r>
        <w:rPr>
          <w:color w:val="000000"/>
        </w:rPr>
        <w:t>L</w:t>
      </w:r>
      <w:r>
        <w:rPr>
          <w:color w:val="000000"/>
        </w:rPr>
        <w:t xml:space="preserve">ake have been good projects for our </w:t>
      </w:r>
      <w:r>
        <w:rPr>
          <w:color w:val="000000"/>
        </w:rPr>
        <w:t>C</w:t>
      </w:r>
      <w:r>
        <w:rPr>
          <w:color w:val="000000"/>
        </w:rPr>
        <w:t>lub members, they remain obscure from the general public and have a limited lifespan.</w:t>
      </w:r>
    </w:p>
    <w:p w:rsidR="00CC2400" w:rsidRDefault="00CC2400" w:rsidP="00CC2400">
      <w:pPr>
        <w:rPr>
          <w:color w:val="000000"/>
        </w:rPr>
      </w:pPr>
      <w:r>
        <w:rPr>
          <w:color w:val="000000"/>
        </w:rPr>
        <w:t> </w:t>
      </w:r>
    </w:p>
    <w:p w:rsidR="00CC2400" w:rsidRDefault="00CC2400" w:rsidP="00CC2400">
      <w:pPr>
        <w:rPr>
          <w:color w:val="000000"/>
        </w:rPr>
      </w:pPr>
      <w:r>
        <w:rPr>
          <w:color w:val="000000"/>
        </w:rPr>
        <w:t>I have a thought bubble; that we consider running something on an annual basis under the Rotary Banner.</w:t>
      </w:r>
    </w:p>
    <w:p w:rsidR="00CC2400" w:rsidRDefault="00CC2400" w:rsidP="00CC2400">
      <w:pPr>
        <w:rPr>
          <w:color w:val="000000"/>
        </w:rPr>
      </w:pPr>
      <w:r>
        <w:rPr>
          <w:color w:val="000000"/>
        </w:rPr>
        <w:t> </w:t>
      </w:r>
    </w:p>
    <w:p w:rsidR="00CC2400" w:rsidRDefault="00CC2400" w:rsidP="00CC2400">
      <w:pPr>
        <w:rPr>
          <w:color w:val="000000"/>
        </w:rPr>
      </w:pPr>
      <w:r>
        <w:rPr>
          <w:color w:val="000000"/>
        </w:rPr>
        <w:t>Such as: Fun Run, Art show, vintage Car display or any other suggestions that would create wide public interest.</w:t>
      </w:r>
    </w:p>
    <w:p w:rsidR="00CC2400" w:rsidRDefault="00CC2400" w:rsidP="00CC2400">
      <w:pPr>
        <w:rPr>
          <w:color w:val="000000"/>
        </w:rPr>
      </w:pPr>
      <w:r>
        <w:rPr>
          <w:color w:val="000000"/>
        </w:rPr>
        <w:t> </w:t>
      </w:r>
    </w:p>
    <w:p w:rsidR="00CC2400" w:rsidRDefault="00CC2400" w:rsidP="00CC2400">
      <w:pPr>
        <w:rPr>
          <w:color w:val="000000"/>
        </w:rPr>
      </w:pPr>
      <w:r>
        <w:rPr>
          <w:color w:val="000000"/>
        </w:rPr>
        <w:t>This type of E</w:t>
      </w:r>
      <w:r>
        <w:rPr>
          <w:color w:val="000000"/>
        </w:rPr>
        <w:t xml:space="preserve">vent would naturally be a fund raiser for a </w:t>
      </w:r>
      <w:r>
        <w:rPr>
          <w:color w:val="000000"/>
        </w:rPr>
        <w:t>particular charity or even our C</w:t>
      </w:r>
      <w:r>
        <w:rPr>
          <w:color w:val="000000"/>
        </w:rPr>
        <w:t>lub funds.</w:t>
      </w:r>
    </w:p>
    <w:p w:rsidR="00CC2400" w:rsidRDefault="00CC2400" w:rsidP="00CC2400">
      <w:pPr>
        <w:rPr>
          <w:color w:val="000000"/>
        </w:rPr>
      </w:pPr>
      <w:r>
        <w:rPr>
          <w:color w:val="000000"/>
        </w:rPr>
        <w:t> </w:t>
      </w:r>
    </w:p>
    <w:p w:rsidR="00CC2400" w:rsidRDefault="00CC2400" w:rsidP="00CC2400">
      <w:pPr>
        <w:rPr>
          <w:color w:val="000000"/>
        </w:rPr>
      </w:pPr>
      <w:r>
        <w:rPr>
          <w:color w:val="000000"/>
        </w:rPr>
        <w:t xml:space="preserve">This type of event would provide wide publicity and </w:t>
      </w:r>
      <w:r>
        <w:rPr>
          <w:color w:val="000000"/>
        </w:rPr>
        <w:t>C</w:t>
      </w:r>
      <w:r>
        <w:rPr>
          <w:color w:val="000000"/>
        </w:rPr>
        <w:t xml:space="preserve">lub recognition with minimal cost to the </w:t>
      </w:r>
      <w:r>
        <w:rPr>
          <w:color w:val="000000"/>
        </w:rPr>
        <w:t>Cl</w:t>
      </w:r>
      <w:r>
        <w:rPr>
          <w:color w:val="000000"/>
        </w:rPr>
        <w:t>ub.</w:t>
      </w:r>
    </w:p>
    <w:p w:rsidR="00CC2400" w:rsidRDefault="00CC2400" w:rsidP="00CC2400">
      <w:pPr>
        <w:rPr>
          <w:color w:val="000000"/>
        </w:rPr>
      </w:pPr>
      <w:r>
        <w:rPr>
          <w:color w:val="000000"/>
        </w:rPr>
        <w:t> </w:t>
      </w:r>
    </w:p>
    <w:p w:rsidR="00CC2400" w:rsidRDefault="00CC2400" w:rsidP="00CC2400">
      <w:pPr>
        <w:rPr>
          <w:color w:val="000000"/>
        </w:rPr>
      </w:pPr>
      <w:r>
        <w:rPr>
          <w:color w:val="000000"/>
        </w:rPr>
        <w:t xml:space="preserve">This type of event would also provide and </w:t>
      </w:r>
      <w:r>
        <w:rPr>
          <w:color w:val="000000"/>
        </w:rPr>
        <w:t>need “hands</w:t>
      </w:r>
      <w:r>
        <w:rPr>
          <w:color w:val="000000"/>
        </w:rPr>
        <w:t>-on” support as suggested.</w:t>
      </w:r>
    </w:p>
    <w:p w:rsidR="00CC2400" w:rsidRDefault="00CC2400" w:rsidP="00CC2400">
      <w:pPr>
        <w:rPr>
          <w:color w:val="000000"/>
        </w:rPr>
      </w:pPr>
      <w:r>
        <w:rPr>
          <w:color w:val="000000"/>
        </w:rPr>
        <w:t> </w:t>
      </w:r>
    </w:p>
    <w:p w:rsidR="00CC2400" w:rsidRDefault="00CC2400" w:rsidP="00CC2400">
      <w:pPr>
        <w:rPr>
          <w:color w:val="000000"/>
        </w:rPr>
      </w:pPr>
      <w:r>
        <w:rPr>
          <w:color w:val="000000"/>
        </w:rPr>
        <w:t> </w:t>
      </w:r>
    </w:p>
    <w:p w:rsidR="00CC2400" w:rsidRPr="00CC2400" w:rsidRDefault="00CC2400" w:rsidP="00CC2400">
      <w:pPr>
        <w:rPr>
          <w:rFonts w:ascii="Edwardian Script ITC" w:hAnsi="Edwardian Script ITC"/>
          <w:b/>
          <w:color w:val="000000"/>
          <w:sz w:val="40"/>
          <w:szCs w:val="40"/>
        </w:rPr>
      </w:pPr>
      <w:r w:rsidRPr="00CC2400">
        <w:rPr>
          <w:rFonts w:ascii="Edwardian Script ITC" w:hAnsi="Edwardian Script ITC"/>
          <w:b/>
          <w:color w:val="000000"/>
          <w:sz w:val="40"/>
          <w:szCs w:val="40"/>
        </w:rPr>
        <w:t>Bob Hoskins</w:t>
      </w:r>
    </w:p>
    <w:p w:rsidR="006E64B2" w:rsidRDefault="006E64B2"/>
    <w:sectPr w:rsidR="006E64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400"/>
    <w:rsid w:val="006E64B2"/>
    <w:rsid w:val="00CC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6F8A0"/>
  <w15:chartTrackingRefBased/>
  <w15:docId w15:val="{0EBFB797-522C-4983-9B04-6D19A8574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2400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12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Lynch</dc:creator>
  <cp:keywords/>
  <dc:description/>
  <cp:lastModifiedBy>John Lynch</cp:lastModifiedBy>
  <cp:revision>1</cp:revision>
  <dcterms:created xsi:type="dcterms:W3CDTF">2017-10-15T10:53:00Z</dcterms:created>
  <dcterms:modified xsi:type="dcterms:W3CDTF">2017-10-15T10:57:00Z</dcterms:modified>
</cp:coreProperties>
</file>